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607AE" w14:textId="032278AE" w:rsidR="003067E7" w:rsidRPr="006871F2" w:rsidRDefault="003067E7" w:rsidP="00306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6B116949" w14:textId="77777777" w:rsidR="003067E7" w:rsidRDefault="003067E7" w:rsidP="00306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2C7A79C" w14:textId="77777777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4C89B4" w14:textId="160115E0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067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MAPPING NEW ZEALAND</w:t>
      </w:r>
    </w:p>
    <w:p w14:paraId="42B0EBB2" w14:textId="77777777" w:rsidR="003067E7" w:rsidRPr="003067E7" w:rsidRDefault="003067E7" w:rsidP="003067E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F4B6D4C" w14:textId="77777777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Draw the map of New Zealand, Locate and Label, provide key</w:t>
      </w:r>
    </w:p>
    <w:p w14:paraId="4BACCB35" w14:textId="77777777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wheat growing area in North Island</w:t>
      </w:r>
    </w:p>
    <w:p w14:paraId="3EFC9ED9" w14:textId="77777777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main fine wool sheep farming area</w:t>
      </w:r>
    </w:p>
    <w:p w14:paraId="7C66C890" w14:textId="77777777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citrus fruit growing area</w:t>
      </w:r>
    </w:p>
    <w:p w14:paraId="0E29456F" w14:textId="184EE3C8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largest dairying region with approximately 30% of New Zealand’s dairy cows</w:t>
      </w:r>
    </w:p>
    <w:p w14:paraId="25853A83" w14:textId="77777777" w:rsidR="003067E7" w:rsidRDefault="003067E7" w:rsidP="003067E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0597662" w14:textId="77777777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788">
        <w:rPr>
          <w:rFonts w:ascii="Times New Roman" w:hAnsi="Times New Roman" w:cs="Times New Roman"/>
          <w:b/>
          <w:sz w:val="24"/>
          <w:szCs w:val="24"/>
          <w:lang w:val="en-US"/>
        </w:rPr>
        <w:t>Draw the map of Fiji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locate and label, provide key</w:t>
      </w:r>
    </w:p>
    <w:p w14:paraId="631F7D3E" w14:textId="77777777" w:rsidR="003067E7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town known for copra farming</w:t>
      </w:r>
    </w:p>
    <w:p w14:paraId="4A14A617" w14:textId="77777777" w:rsidR="003067E7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sugar belt in Viti Levu</w:t>
      </w:r>
    </w:p>
    <w:p w14:paraId="15348FC8" w14:textId="77777777" w:rsidR="003067E7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area that is involved in potato farming</w:t>
      </w:r>
    </w:p>
    <w:p w14:paraId="1C7CB3D1" w14:textId="77777777" w:rsidR="003067E7" w:rsidRPr="00433788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area used for dalo farming by those affected by the expiry land lease</w:t>
      </w:r>
    </w:p>
    <w:p w14:paraId="37A12C28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B32"/>
    <w:multiLevelType w:val="hybridMultilevel"/>
    <w:tmpl w:val="2C1CB7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70DB5"/>
    <w:multiLevelType w:val="hybridMultilevel"/>
    <w:tmpl w:val="3E0256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E7"/>
    <w:rsid w:val="00096A8C"/>
    <w:rsid w:val="003067E7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8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2021-07-28T23:07:00Z</dcterms:created>
  <dcterms:modified xsi:type="dcterms:W3CDTF">2021-07-28T23:07:00Z</dcterms:modified>
</cp:coreProperties>
</file>