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19" w:rsidRDefault="00141A19" w:rsidP="00141A19">
      <w:pPr>
        <w:rPr>
          <w:b/>
          <w:sz w:val="26"/>
          <w:szCs w:val="20"/>
        </w:rPr>
      </w:pPr>
      <w:bookmarkStart w:id="0" w:name="_GoBack"/>
      <w:bookmarkEnd w:id="0"/>
      <w:r>
        <w:rPr>
          <w:b/>
          <w:sz w:val="26"/>
          <w:szCs w:val="20"/>
        </w:rPr>
        <w:t>Year 12 Computer Studies</w:t>
      </w:r>
    </w:p>
    <w:p w:rsidR="00141A19" w:rsidRPr="00141A19" w:rsidRDefault="00141A19" w:rsidP="00141A19">
      <w:pPr>
        <w:rPr>
          <w:b/>
          <w:sz w:val="26"/>
          <w:szCs w:val="20"/>
        </w:rPr>
      </w:pPr>
      <w:r>
        <w:rPr>
          <w:b/>
          <w:sz w:val="26"/>
          <w:szCs w:val="20"/>
        </w:rPr>
        <w:t>Week 10: Lesson Notes*</w:t>
      </w:r>
    </w:p>
    <w:p w:rsidR="00141A19" w:rsidRDefault="00141A19" w:rsidP="00141A19">
      <w:pPr>
        <w:rPr>
          <w:b/>
          <w:sz w:val="20"/>
          <w:szCs w:val="20"/>
        </w:rPr>
      </w:pPr>
    </w:p>
    <w:p w:rsidR="00141A19" w:rsidRPr="00863840" w:rsidRDefault="00141A19" w:rsidP="00141A19">
      <w:pPr>
        <w:rPr>
          <w:b/>
          <w:sz w:val="20"/>
          <w:szCs w:val="20"/>
        </w:rPr>
      </w:pPr>
      <w:r>
        <w:rPr>
          <w:b/>
          <w:sz w:val="20"/>
          <w:szCs w:val="20"/>
        </w:rPr>
        <w:t>Lesson 81</w:t>
      </w:r>
    </w:p>
    <w:p w:rsidR="00141A19" w:rsidRPr="00863840" w:rsidRDefault="00141A19" w:rsidP="00141A19">
      <w:pPr>
        <w:rPr>
          <w:sz w:val="20"/>
          <w:szCs w:val="20"/>
        </w:rPr>
      </w:pPr>
      <w:r w:rsidRPr="00863840">
        <w:rPr>
          <w:b/>
          <w:sz w:val="20"/>
          <w:szCs w:val="20"/>
        </w:rPr>
        <w:t>LO</w:t>
      </w:r>
      <w:r w:rsidRPr="00863840">
        <w:rPr>
          <w:sz w:val="20"/>
          <w:szCs w:val="20"/>
        </w:rPr>
        <w:t>: Differentiating between variables and constants</w:t>
      </w:r>
    </w:p>
    <w:p w:rsidR="00141A19" w:rsidRPr="00863840" w:rsidRDefault="00141A19" w:rsidP="00141A19">
      <w:pPr>
        <w:rPr>
          <w:sz w:val="20"/>
          <w:szCs w:val="20"/>
        </w:rPr>
      </w:pPr>
      <w:r w:rsidRPr="00863840">
        <w:rPr>
          <w:sz w:val="20"/>
          <w:szCs w:val="20"/>
        </w:rPr>
        <w:t>-VB allows you to set up locations in memory and it gives location name.</w:t>
      </w:r>
    </w:p>
    <w:p w:rsidR="00141A19" w:rsidRPr="00863840" w:rsidRDefault="00141A19" w:rsidP="00141A19">
      <w:pPr>
        <w:rPr>
          <w:sz w:val="20"/>
          <w:szCs w:val="20"/>
        </w:rPr>
      </w:pPr>
      <w:r w:rsidRPr="00863840">
        <w:rPr>
          <w:sz w:val="20"/>
          <w:szCs w:val="20"/>
        </w:rPr>
        <w:t>- The memory location is called Maximum Integer.</w:t>
      </w:r>
    </w:p>
    <w:p w:rsidR="00141A19" w:rsidRPr="00863840" w:rsidRDefault="00141A19" w:rsidP="00141A19">
      <w:pPr>
        <w:rPr>
          <w:sz w:val="20"/>
          <w:szCs w:val="20"/>
        </w:rPr>
      </w:pPr>
      <w:r w:rsidRPr="00863840">
        <w:rPr>
          <w:sz w:val="20"/>
          <w:szCs w:val="20"/>
        </w:rPr>
        <w:t xml:space="preserve">- Memory locations that hold data that can be changed during project execution are called </w:t>
      </w:r>
      <w:r w:rsidRPr="00863840">
        <w:rPr>
          <w:b/>
          <w:sz w:val="20"/>
          <w:szCs w:val="20"/>
        </w:rPr>
        <w:t>variables.</w:t>
      </w:r>
    </w:p>
    <w:p w:rsidR="00141A19" w:rsidRPr="00863840" w:rsidRDefault="00141A19" w:rsidP="00141A19">
      <w:pPr>
        <w:rPr>
          <w:b/>
          <w:sz w:val="20"/>
          <w:szCs w:val="20"/>
        </w:rPr>
      </w:pPr>
      <w:r w:rsidRPr="00863840">
        <w:rPr>
          <w:sz w:val="20"/>
          <w:szCs w:val="20"/>
        </w:rPr>
        <w:t xml:space="preserve">- Locations that hold data that cannot change during execution are called </w:t>
      </w:r>
      <w:r w:rsidRPr="00863840">
        <w:rPr>
          <w:b/>
          <w:sz w:val="20"/>
          <w:szCs w:val="20"/>
        </w:rPr>
        <w:t>constants.</w:t>
      </w:r>
    </w:p>
    <w:p w:rsidR="00141A19" w:rsidRPr="00863840" w:rsidRDefault="00141A19" w:rsidP="00141A19">
      <w:pPr>
        <w:rPr>
          <w:sz w:val="20"/>
          <w:szCs w:val="20"/>
        </w:rPr>
      </w:pPr>
      <w:r w:rsidRPr="00863840">
        <w:rPr>
          <w:sz w:val="20"/>
          <w:szCs w:val="20"/>
        </w:rPr>
        <w:t xml:space="preserve">- VB reserves an area of memory and assigns it a name called an </w:t>
      </w:r>
      <w:r w:rsidRPr="00863840">
        <w:rPr>
          <w:b/>
          <w:sz w:val="20"/>
          <w:szCs w:val="20"/>
        </w:rPr>
        <w:t>identifier.</w:t>
      </w:r>
    </w:p>
    <w:p w:rsidR="00141A19" w:rsidRPr="00863840" w:rsidRDefault="00141A19" w:rsidP="00141A19">
      <w:pPr>
        <w:rPr>
          <w:sz w:val="20"/>
          <w:szCs w:val="20"/>
        </w:rPr>
      </w:pPr>
      <w:r w:rsidRPr="00863840">
        <w:rPr>
          <w:sz w:val="20"/>
          <w:szCs w:val="20"/>
        </w:rPr>
        <w:t>- The declaration statements establish your project’s variables and constants gives them name and specify the type of data type they hold.</w:t>
      </w:r>
    </w:p>
    <w:p w:rsidR="00141A19" w:rsidRPr="00863840" w:rsidRDefault="00141A19" w:rsidP="00141A19">
      <w:pPr>
        <w:rPr>
          <w:sz w:val="20"/>
          <w:szCs w:val="20"/>
        </w:rPr>
      </w:pPr>
      <w:r w:rsidRPr="00863840">
        <w:rPr>
          <w:noProof/>
          <w:sz w:val="20"/>
          <w:szCs w:val="20"/>
        </w:rPr>
        <w:drawing>
          <wp:inline distT="0" distB="0" distL="0" distR="0" wp14:anchorId="0FA15705" wp14:editId="3B941FAD">
            <wp:extent cx="351472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A19" w:rsidRPr="00863840" w:rsidRDefault="00141A19" w:rsidP="00141A19">
      <w:pPr>
        <w:rPr>
          <w:sz w:val="20"/>
          <w:szCs w:val="20"/>
        </w:rPr>
      </w:pPr>
    </w:p>
    <w:p w:rsidR="00141A19" w:rsidRPr="00863840" w:rsidRDefault="00141A19" w:rsidP="00141A19">
      <w:pPr>
        <w:rPr>
          <w:b/>
          <w:sz w:val="20"/>
          <w:szCs w:val="20"/>
        </w:rPr>
      </w:pPr>
      <w:r>
        <w:rPr>
          <w:b/>
          <w:sz w:val="20"/>
          <w:szCs w:val="20"/>
        </w:rPr>
        <w:t>Lesson 82</w:t>
      </w:r>
    </w:p>
    <w:p w:rsidR="00141A19" w:rsidRPr="00863840" w:rsidRDefault="00141A19" w:rsidP="00141A19">
      <w:pPr>
        <w:rPr>
          <w:sz w:val="20"/>
          <w:szCs w:val="20"/>
        </w:rPr>
      </w:pPr>
      <w:r w:rsidRPr="00863840">
        <w:rPr>
          <w:b/>
          <w:sz w:val="20"/>
          <w:szCs w:val="20"/>
        </w:rPr>
        <w:t>LO</w:t>
      </w:r>
      <w:r w:rsidRPr="00863840">
        <w:rPr>
          <w:sz w:val="20"/>
          <w:szCs w:val="20"/>
        </w:rPr>
        <w:t>: Discuss data types</w:t>
      </w:r>
    </w:p>
    <w:p w:rsidR="00141A19" w:rsidRPr="00863840" w:rsidRDefault="00141A19" w:rsidP="00141A19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863840">
        <w:rPr>
          <w:sz w:val="20"/>
          <w:szCs w:val="20"/>
        </w:rPr>
        <w:t>Data types shows what type of information will be stored in the allocated memory space like name/ dollar amount/ date or a total.</w:t>
      </w:r>
    </w:p>
    <w:p w:rsidR="00141A19" w:rsidRPr="00863840" w:rsidRDefault="00141A19" w:rsidP="00141A19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863840">
        <w:rPr>
          <w:sz w:val="20"/>
          <w:szCs w:val="20"/>
        </w:rPr>
        <w:t>Data types are referred to as classes and the variables are objects of the class.</w:t>
      </w:r>
    </w:p>
    <w:p w:rsidR="00141A19" w:rsidRPr="00863840" w:rsidRDefault="00141A19" w:rsidP="00141A19">
      <w:pPr>
        <w:pStyle w:val="ListParagraph"/>
        <w:rPr>
          <w:sz w:val="20"/>
          <w:szCs w:val="20"/>
        </w:rPr>
      </w:pPr>
      <w:r w:rsidRPr="00863840">
        <w:rPr>
          <w:noProof/>
          <w:sz w:val="20"/>
          <w:szCs w:val="20"/>
        </w:rPr>
        <w:lastRenderedPageBreak/>
        <w:drawing>
          <wp:inline distT="0" distB="0" distL="0" distR="0" wp14:anchorId="3C9006EA" wp14:editId="7C661B64">
            <wp:extent cx="3807229" cy="2219630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7463" cy="221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A19" w:rsidRPr="00863840" w:rsidRDefault="00141A19" w:rsidP="00141A19">
      <w:pPr>
        <w:pStyle w:val="ListParagraph"/>
        <w:rPr>
          <w:sz w:val="20"/>
          <w:szCs w:val="20"/>
        </w:rPr>
      </w:pPr>
      <w:r w:rsidRPr="00863840">
        <w:rPr>
          <w:noProof/>
          <w:sz w:val="20"/>
          <w:szCs w:val="20"/>
        </w:rPr>
        <w:drawing>
          <wp:inline distT="0" distB="0" distL="0" distR="0" wp14:anchorId="7435CA1B" wp14:editId="4E975489">
            <wp:extent cx="4238049" cy="290945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2955" cy="291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A19" w:rsidRPr="00863840" w:rsidRDefault="00141A19" w:rsidP="00141A19">
      <w:pPr>
        <w:rPr>
          <w:b/>
          <w:sz w:val="20"/>
          <w:szCs w:val="20"/>
        </w:rPr>
      </w:pPr>
      <w:r>
        <w:rPr>
          <w:b/>
          <w:sz w:val="20"/>
          <w:szCs w:val="20"/>
        </w:rPr>
        <w:t>Lesson 83</w:t>
      </w:r>
    </w:p>
    <w:p w:rsidR="00141A19" w:rsidRPr="00863840" w:rsidRDefault="00141A19" w:rsidP="00141A19">
      <w:pPr>
        <w:rPr>
          <w:sz w:val="20"/>
          <w:szCs w:val="20"/>
        </w:rPr>
      </w:pPr>
      <w:r w:rsidRPr="00863840">
        <w:rPr>
          <w:b/>
          <w:sz w:val="20"/>
          <w:szCs w:val="20"/>
        </w:rPr>
        <w:t>LO</w:t>
      </w:r>
      <w:r w:rsidRPr="00863840">
        <w:rPr>
          <w:sz w:val="20"/>
          <w:szCs w:val="20"/>
        </w:rPr>
        <w:t>: Discuss the variable naming conventions</w:t>
      </w:r>
    </w:p>
    <w:p w:rsidR="00141A19" w:rsidRPr="00863840" w:rsidRDefault="00141A19" w:rsidP="00141A19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863840">
        <w:rPr>
          <w:sz w:val="20"/>
          <w:szCs w:val="20"/>
        </w:rPr>
        <w:t>VB needs identifiers for variables and named constants to follow these rules</w:t>
      </w:r>
    </w:p>
    <w:p w:rsidR="00141A19" w:rsidRPr="00863840" w:rsidRDefault="00141A19" w:rsidP="00141A19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863840">
        <w:rPr>
          <w:sz w:val="20"/>
          <w:szCs w:val="20"/>
        </w:rPr>
        <w:t>Names may consist of letters, digits and underscores</w:t>
      </w:r>
    </w:p>
    <w:p w:rsidR="00141A19" w:rsidRPr="00863840" w:rsidRDefault="00141A19" w:rsidP="00141A19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863840">
        <w:rPr>
          <w:sz w:val="20"/>
          <w:szCs w:val="20"/>
        </w:rPr>
        <w:t>They must begin with a letter.</w:t>
      </w:r>
    </w:p>
    <w:p w:rsidR="00141A19" w:rsidRPr="00863840" w:rsidRDefault="00141A19" w:rsidP="00141A19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863840">
        <w:rPr>
          <w:sz w:val="20"/>
          <w:szCs w:val="20"/>
        </w:rPr>
        <w:t>They cannot contain any spaces</w:t>
      </w:r>
    </w:p>
    <w:p w:rsidR="00141A19" w:rsidRPr="00863840" w:rsidRDefault="00141A19" w:rsidP="00141A19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863840">
        <w:rPr>
          <w:sz w:val="20"/>
          <w:szCs w:val="20"/>
        </w:rPr>
        <w:t>They may not be reserved/ key words.</w:t>
      </w:r>
    </w:p>
    <w:p w:rsidR="00141A19" w:rsidRPr="00863840" w:rsidRDefault="00141A19" w:rsidP="00141A19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863840">
        <w:rPr>
          <w:sz w:val="20"/>
          <w:szCs w:val="20"/>
        </w:rPr>
        <w:t>We should follow some naming conventions:</w:t>
      </w:r>
    </w:p>
    <w:p w:rsidR="00141A19" w:rsidRPr="00863840" w:rsidRDefault="00141A19" w:rsidP="00141A19">
      <w:pPr>
        <w:pStyle w:val="ListParagraph"/>
        <w:numPr>
          <w:ilvl w:val="0"/>
          <w:numId w:val="4"/>
        </w:numPr>
        <w:spacing w:after="200" w:line="276" w:lineRule="auto"/>
        <w:rPr>
          <w:b/>
          <w:sz w:val="20"/>
          <w:szCs w:val="20"/>
        </w:rPr>
      </w:pPr>
      <w:r w:rsidRPr="00863840">
        <w:rPr>
          <w:b/>
          <w:sz w:val="20"/>
          <w:szCs w:val="20"/>
        </w:rPr>
        <w:t>Identifiers must be meaningful</w:t>
      </w:r>
    </w:p>
    <w:p w:rsidR="00141A19" w:rsidRPr="00863840" w:rsidRDefault="00141A19" w:rsidP="00141A19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</w:rPr>
      </w:pPr>
      <w:r w:rsidRPr="00863840">
        <w:rPr>
          <w:b/>
          <w:sz w:val="20"/>
          <w:szCs w:val="20"/>
        </w:rPr>
        <w:t>Include the class</w:t>
      </w:r>
      <w:r w:rsidRPr="00863840">
        <w:rPr>
          <w:sz w:val="20"/>
          <w:szCs w:val="20"/>
        </w:rPr>
        <w:t xml:space="preserve"> (data type) of the variable.</w:t>
      </w:r>
    </w:p>
    <w:p w:rsidR="00141A19" w:rsidRPr="00863840" w:rsidRDefault="00141A19" w:rsidP="00141A19">
      <w:pPr>
        <w:pStyle w:val="ListParagraph"/>
        <w:numPr>
          <w:ilvl w:val="0"/>
          <w:numId w:val="4"/>
        </w:numPr>
        <w:spacing w:after="200" w:line="276" w:lineRule="auto"/>
        <w:rPr>
          <w:sz w:val="20"/>
          <w:szCs w:val="20"/>
        </w:rPr>
      </w:pPr>
      <w:r w:rsidRPr="00863840">
        <w:rPr>
          <w:b/>
          <w:sz w:val="20"/>
          <w:szCs w:val="20"/>
        </w:rPr>
        <w:t>Begin with the data type and then capitalize</w:t>
      </w:r>
      <w:r w:rsidRPr="00863840">
        <w:rPr>
          <w:sz w:val="20"/>
          <w:szCs w:val="20"/>
        </w:rPr>
        <w:t>. Always use mixed case for variables, uppercase for constants.</w:t>
      </w:r>
    </w:p>
    <w:p w:rsidR="00141A19" w:rsidRPr="00863840" w:rsidRDefault="00141A19" w:rsidP="00141A19">
      <w:pPr>
        <w:rPr>
          <w:sz w:val="20"/>
          <w:szCs w:val="20"/>
        </w:rPr>
      </w:pPr>
      <w:r w:rsidRPr="00863840">
        <w:rPr>
          <w:noProof/>
          <w:sz w:val="20"/>
          <w:szCs w:val="20"/>
        </w:rPr>
        <w:lastRenderedPageBreak/>
        <w:drawing>
          <wp:inline distT="0" distB="0" distL="0" distR="0" wp14:anchorId="1E92E6CF" wp14:editId="04AD6147">
            <wp:extent cx="3564692" cy="1122218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4692" cy="112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A19" w:rsidRPr="00863840" w:rsidRDefault="00141A19" w:rsidP="00141A19">
      <w:pPr>
        <w:rPr>
          <w:b/>
          <w:sz w:val="20"/>
          <w:szCs w:val="20"/>
        </w:rPr>
      </w:pPr>
      <w:r>
        <w:rPr>
          <w:b/>
          <w:sz w:val="20"/>
          <w:szCs w:val="20"/>
        </w:rPr>
        <w:t>Lesson 84</w:t>
      </w:r>
    </w:p>
    <w:p w:rsidR="00141A19" w:rsidRPr="00863840" w:rsidRDefault="00141A19" w:rsidP="00141A19">
      <w:pPr>
        <w:rPr>
          <w:sz w:val="20"/>
          <w:szCs w:val="20"/>
        </w:rPr>
      </w:pPr>
      <w:r w:rsidRPr="00863840">
        <w:rPr>
          <w:b/>
          <w:sz w:val="20"/>
          <w:szCs w:val="20"/>
        </w:rPr>
        <w:t>LO</w:t>
      </w:r>
      <w:r w:rsidRPr="00863840">
        <w:rPr>
          <w:sz w:val="20"/>
          <w:szCs w:val="20"/>
        </w:rPr>
        <w:t>: Discuss the assignment statement and expressions</w:t>
      </w:r>
    </w:p>
    <w:p w:rsidR="00141A19" w:rsidRPr="00863840" w:rsidRDefault="00141A19" w:rsidP="00141A19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863840">
        <w:rPr>
          <w:sz w:val="20"/>
          <w:szCs w:val="20"/>
        </w:rPr>
        <w:t>Assignment statement consist of a variable name followed by the assignment operator (=), followed by some expression.</w:t>
      </w:r>
    </w:p>
    <w:p w:rsidR="00141A19" w:rsidRPr="00863840" w:rsidRDefault="00141A19" w:rsidP="00141A19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863840">
        <w:rPr>
          <w:noProof/>
          <w:sz w:val="20"/>
          <w:szCs w:val="20"/>
        </w:rPr>
        <w:drawing>
          <wp:inline distT="0" distB="0" distL="0" distR="0" wp14:anchorId="0A799E9D" wp14:editId="76C69AE3">
            <wp:extent cx="3258589" cy="6160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2162" cy="61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A19" w:rsidRPr="00863840" w:rsidRDefault="00141A19" w:rsidP="00141A19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863840">
        <w:rPr>
          <w:sz w:val="20"/>
          <w:szCs w:val="20"/>
        </w:rPr>
        <w:t>The assignment statement stores information</w:t>
      </w:r>
    </w:p>
    <w:p w:rsidR="00141A19" w:rsidRPr="00863840" w:rsidRDefault="00141A19" w:rsidP="00141A19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863840">
        <w:rPr>
          <w:sz w:val="20"/>
          <w:szCs w:val="20"/>
        </w:rPr>
        <w:t>Statements take up a single line with no terminator.</w:t>
      </w:r>
    </w:p>
    <w:p w:rsidR="00141A19" w:rsidRPr="00863840" w:rsidRDefault="00141A19" w:rsidP="00141A19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863840">
        <w:rPr>
          <w:sz w:val="20"/>
          <w:szCs w:val="20"/>
        </w:rPr>
        <w:t xml:space="preserve">Statement can be stacked by using a colon (:) to separate them. </w:t>
      </w:r>
    </w:p>
    <w:p w:rsidR="00141A19" w:rsidRPr="00863840" w:rsidRDefault="00141A19" w:rsidP="00141A19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863840">
        <w:rPr>
          <w:sz w:val="20"/>
          <w:szCs w:val="20"/>
        </w:rPr>
        <w:t xml:space="preserve">E. g. </w:t>
      </w:r>
      <w:proofErr w:type="spellStart"/>
      <w:r w:rsidRPr="00863840">
        <w:rPr>
          <w:sz w:val="20"/>
          <w:szCs w:val="20"/>
        </w:rPr>
        <w:t>StartTime</w:t>
      </w:r>
      <w:proofErr w:type="spellEnd"/>
      <w:r w:rsidRPr="00863840">
        <w:rPr>
          <w:sz w:val="20"/>
          <w:szCs w:val="20"/>
        </w:rPr>
        <w:t xml:space="preserve">= Now: </w:t>
      </w:r>
      <w:proofErr w:type="spellStart"/>
      <w:r w:rsidRPr="00863840">
        <w:rPr>
          <w:sz w:val="20"/>
          <w:szCs w:val="20"/>
        </w:rPr>
        <w:t>EndTime</w:t>
      </w:r>
      <w:proofErr w:type="spellEnd"/>
      <w:r w:rsidRPr="00863840">
        <w:rPr>
          <w:sz w:val="20"/>
          <w:szCs w:val="20"/>
        </w:rPr>
        <w:t xml:space="preserve">= </w:t>
      </w:r>
      <w:proofErr w:type="spellStart"/>
      <w:r w:rsidRPr="00863840">
        <w:rPr>
          <w:sz w:val="20"/>
          <w:szCs w:val="20"/>
        </w:rPr>
        <w:t>StartTIme</w:t>
      </w:r>
      <w:proofErr w:type="spellEnd"/>
      <w:r w:rsidRPr="00863840">
        <w:rPr>
          <w:sz w:val="20"/>
          <w:szCs w:val="20"/>
        </w:rPr>
        <w:t xml:space="preserve"> + 10</w:t>
      </w:r>
    </w:p>
    <w:p w:rsidR="00141A19" w:rsidRPr="00863840" w:rsidRDefault="00141A19" w:rsidP="00141A19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863840">
        <w:rPr>
          <w:sz w:val="20"/>
          <w:szCs w:val="20"/>
        </w:rPr>
        <w:t>If statements are very long, it may be continues to the next line using the continuation character, an underscore (_).</w:t>
      </w:r>
    </w:p>
    <w:p w:rsidR="00141A19" w:rsidRPr="00863840" w:rsidRDefault="00141A19" w:rsidP="00141A19">
      <w:pPr>
        <w:rPr>
          <w:sz w:val="20"/>
          <w:szCs w:val="20"/>
        </w:rPr>
      </w:pPr>
      <w:r w:rsidRPr="00863840">
        <w:rPr>
          <w:noProof/>
          <w:sz w:val="20"/>
          <w:szCs w:val="20"/>
        </w:rPr>
        <w:drawing>
          <wp:inline distT="0" distB="0" distL="0" distR="0" wp14:anchorId="3C30FCF6" wp14:editId="3E654501">
            <wp:extent cx="2693324" cy="4955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4903" cy="49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A19" w:rsidRPr="00863840" w:rsidRDefault="00141A19" w:rsidP="00141A19">
      <w:pPr>
        <w:pStyle w:val="ListParagraph"/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 w:rsidRPr="00863840">
        <w:rPr>
          <w:sz w:val="20"/>
          <w:szCs w:val="20"/>
        </w:rPr>
        <w:t xml:space="preserve">Comments statements may begin with the keyword </w:t>
      </w:r>
      <w:r w:rsidRPr="00863840">
        <w:rPr>
          <w:b/>
          <w:sz w:val="20"/>
          <w:szCs w:val="20"/>
        </w:rPr>
        <w:t>Rem</w:t>
      </w:r>
      <w:r w:rsidRPr="00863840">
        <w:rPr>
          <w:sz w:val="20"/>
          <w:szCs w:val="20"/>
        </w:rPr>
        <w:t xml:space="preserve"> or a single quote (‘)</w:t>
      </w:r>
    </w:p>
    <w:p w:rsidR="00141A19" w:rsidRPr="00863840" w:rsidRDefault="00141A19" w:rsidP="00141A19">
      <w:pPr>
        <w:pStyle w:val="ListParagraph"/>
        <w:rPr>
          <w:b/>
          <w:sz w:val="20"/>
          <w:szCs w:val="20"/>
        </w:rPr>
      </w:pPr>
    </w:p>
    <w:p w:rsidR="00141A19" w:rsidRPr="00863840" w:rsidRDefault="00141A19" w:rsidP="00141A19">
      <w:pPr>
        <w:pStyle w:val="ListParagraph"/>
        <w:rPr>
          <w:b/>
          <w:sz w:val="20"/>
          <w:szCs w:val="20"/>
        </w:rPr>
      </w:pPr>
    </w:p>
    <w:p w:rsidR="00141A19" w:rsidRPr="00863840" w:rsidRDefault="00141A19" w:rsidP="00141A19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Lesson 85</w:t>
      </w:r>
    </w:p>
    <w:p w:rsidR="00141A19" w:rsidRPr="00863840" w:rsidRDefault="00141A19" w:rsidP="00141A19">
      <w:pPr>
        <w:pStyle w:val="ListParagraph"/>
        <w:rPr>
          <w:b/>
          <w:sz w:val="20"/>
          <w:szCs w:val="20"/>
        </w:rPr>
      </w:pPr>
    </w:p>
    <w:p w:rsidR="00141A19" w:rsidRPr="00863840" w:rsidRDefault="00141A19" w:rsidP="00141A19">
      <w:pPr>
        <w:pStyle w:val="ListParagraph"/>
        <w:rPr>
          <w:sz w:val="20"/>
          <w:szCs w:val="20"/>
        </w:rPr>
      </w:pPr>
      <w:r w:rsidRPr="00863840">
        <w:rPr>
          <w:b/>
          <w:sz w:val="20"/>
          <w:szCs w:val="20"/>
        </w:rPr>
        <w:t>LO</w:t>
      </w:r>
      <w:r w:rsidRPr="00863840">
        <w:rPr>
          <w:sz w:val="20"/>
          <w:szCs w:val="20"/>
        </w:rPr>
        <w:t>: Discuss the VB operators</w:t>
      </w:r>
    </w:p>
    <w:p w:rsidR="00141A19" w:rsidRPr="00863840" w:rsidRDefault="00141A19" w:rsidP="00141A19">
      <w:pPr>
        <w:pStyle w:val="ListParagraph"/>
        <w:rPr>
          <w:sz w:val="20"/>
          <w:szCs w:val="20"/>
        </w:rPr>
      </w:pPr>
    </w:p>
    <w:p w:rsidR="00141A19" w:rsidRPr="00863840" w:rsidRDefault="00141A19" w:rsidP="00141A19">
      <w:pPr>
        <w:pStyle w:val="ListParagraph"/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 w:rsidRPr="00863840">
        <w:rPr>
          <w:sz w:val="20"/>
          <w:szCs w:val="20"/>
        </w:rPr>
        <w:t>The simplest operators carry out arithmetic operations. These operators in their order of precedence are: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4253"/>
      </w:tblGrid>
      <w:tr w:rsidR="00141A19" w:rsidRPr="00863840" w:rsidTr="00E97842">
        <w:tc>
          <w:tcPr>
            <w:tcW w:w="1656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63840">
              <w:rPr>
                <w:b/>
                <w:sz w:val="20"/>
                <w:szCs w:val="20"/>
              </w:rPr>
              <w:t>Operator</w:t>
            </w:r>
          </w:p>
        </w:tc>
        <w:tc>
          <w:tcPr>
            <w:tcW w:w="4253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63840">
              <w:rPr>
                <w:b/>
                <w:sz w:val="20"/>
                <w:szCs w:val="20"/>
              </w:rPr>
              <w:t>Operation</w:t>
            </w:r>
          </w:p>
        </w:tc>
      </w:tr>
      <w:tr w:rsidR="00141A19" w:rsidRPr="00863840" w:rsidTr="00E97842">
        <w:tc>
          <w:tcPr>
            <w:tcW w:w="1656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^</w:t>
            </w:r>
          </w:p>
        </w:tc>
        <w:tc>
          <w:tcPr>
            <w:tcW w:w="4253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Exponential</w:t>
            </w:r>
          </w:p>
        </w:tc>
      </w:tr>
      <w:tr w:rsidR="00141A19" w:rsidRPr="00863840" w:rsidTr="00E97842">
        <w:tc>
          <w:tcPr>
            <w:tcW w:w="1656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*/</w:t>
            </w:r>
          </w:p>
        </w:tc>
        <w:tc>
          <w:tcPr>
            <w:tcW w:w="4253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Multiplication and Division</w:t>
            </w:r>
          </w:p>
        </w:tc>
      </w:tr>
      <w:tr w:rsidR="00141A19" w:rsidRPr="00863840" w:rsidTr="00E97842">
        <w:tc>
          <w:tcPr>
            <w:tcW w:w="1656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\</w:t>
            </w:r>
          </w:p>
        </w:tc>
        <w:tc>
          <w:tcPr>
            <w:tcW w:w="4253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Integer division, Mod/ Modulus</w:t>
            </w:r>
          </w:p>
        </w:tc>
      </w:tr>
      <w:tr w:rsidR="00141A19" w:rsidRPr="00863840" w:rsidTr="00E97842">
        <w:tc>
          <w:tcPr>
            <w:tcW w:w="1656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+-</w:t>
            </w:r>
          </w:p>
        </w:tc>
        <w:tc>
          <w:tcPr>
            <w:tcW w:w="4253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Addition and Subtraction</w:t>
            </w:r>
          </w:p>
        </w:tc>
      </w:tr>
    </w:tbl>
    <w:p w:rsidR="00141A19" w:rsidRPr="00863840" w:rsidRDefault="00141A19" w:rsidP="00141A19">
      <w:pPr>
        <w:pStyle w:val="ListParagraph"/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 w:rsidRPr="00863840">
        <w:rPr>
          <w:sz w:val="20"/>
          <w:szCs w:val="20"/>
        </w:rPr>
        <w:t xml:space="preserve">There are six </w:t>
      </w:r>
      <w:r w:rsidRPr="00863840">
        <w:rPr>
          <w:b/>
          <w:sz w:val="20"/>
          <w:szCs w:val="20"/>
        </w:rPr>
        <w:t>comparison</w:t>
      </w:r>
      <w:r w:rsidRPr="00863840">
        <w:rPr>
          <w:sz w:val="20"/>
          <w:szCs w:val="20"/>
        </w:rPr>
        <w:t xml:space="preserve"> operators in VB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4253"/>
      </w:tblGrid>
      <w:tr w:rsidR="00141A19" w:rsidRPr="00863840" w:rsidTr="00E97842">
        <w:tc>
          <w:tcPr>
            <w:tcW w:w="1656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63840">
              <w:rPr>
                <w:b/>
                <w:sz w:val="20"/>
                <w:szCs w:val="20"/>
              </w:rPr>
              <w:t>Operator</w:t>
            </w:r>
          </w:p>
        </w:tc>
        <w:tc>
          <w:tcPr>
            <w:tcW w:w="4253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63840">
              <w:rPr>
                <w:b/>
                <w:sz w:val="20"/>
                <w:szCs w:val="20"/>
              </w:rPr>
              <w:t>Comparison</w:t>
            </w:r>
          </w:p>
        </w:tc>
      </w:tr>
      <w:tr w:rsidR="00141A19" w:rsidRPr="00863840" w:rsidTr="00E97842">
        <w:tc>
          <w:tcPr>
            <w:tcW w:w="1656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lastRenderedPageBreak/>
              <w:t>&gt;</w:t>
            </w:r>
          </w:p>
        </w:tc>
        <w:tc>
          <w:tcPr>
            <w:tcW w:w="4253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Greater than</w:t>
            </w:r>
          </w:p>
        </w:tc>
      </w:tr>
      <w:tr w:rsidR="00141A19" w:rsidRPr="00863840" w:rsidTr="00E97842">
        <w:tc>
          <w:tcPr>
            <w:tcW w:w="1656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&lt;</w:t>
            </w:r>
          </w:p>
        </w:tc>
        <w:tc>
          <w:tcPr>
            <w:tcW w:w="4253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Less than</w:t>
            </w:r>
          </w:p>
        </w:tc>
      </w:tr>
      <w:tr w:rsidR="00141A19" w:rsidRPr="00863840" w:rsidTr="00E97842">
        <w:tc>
          <w:tcPr>
            <w:tcW w:w="1656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&gt;=</w:t>
            </w:r>
          </w:p>
        </w:tc>
        <w:tc>
          <w:tcPr>
            <w:tcW w:w="4253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Greater than or equal to</w:t>
            </w:r>
          </w:p>
        </w:tc>
      </w:tr>
      <w:tr w:rsidR="00141A19" w:rsidRPr="00863840" w:rsidTr="00E97842">
        <w:tc>
          <w:tcPr>
            <w:tcW w:w="1656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&lt;=</w:t>
            </w:r>
          </w:p>
        </w:tc>
        <w:tc>
          <w:tcPr>
            <w:tcW w:w="4253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Less than or equal to</w:t>
            </w:r>
          </w:p>
        </w:tc>
      </w:tr>
      <w:tr w:rsidR="00141A19" w:rsidRPr="00863840" w:rsidTr="00E97842">
        <w:tc>
          <w:tcPr>
            <w:tcW w:w="1656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=</w:t>
            </w:r>
          </w:p>
        </w:tc>
        <w:tc>
          <w:tcPr>
            <w:tcW w:w="4253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Equal to</w:t>
            </w:r>
          </w:p>
        </w:tc>
      </w:tr>
      <w:tr w:rsidR="00141A19" w:rsidRPr="00863840" w:rsidTr="00E97842">
        <w:tc>
          <w:tcPr>
            <w:tcW w:w="1656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&lt;&gt;</w:t>
            </w:r>
          </w:p>
        </w:tc>
        <w:tc>
          <w:tcPr>
            <w:tcW w:w="4253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Not equal to</w:t>
            </w:r>
          </w:p>
        </w:tc>
      </w:tr>
    </w:tbl>
    <w:p w:rsidR="00141A19" w:rsidRPr="00863840" w:rsidRDefault="00141A19" w:rsidP="00141A19">
      <w:pPr>
        <w:pStyle w:val="ListParagraph"/>
        <w:rPr>
          <w:sz w:val="20"/>
          <w:szCs w:val="20"/>
        </w:rPr>
      </w:pPr>
    </w:p>
    <w:p w:rsidR="00141A19" w:rsidRPr="00863840" w:rsidRDefault="00141A19" w:rsidP="00141A19">
      <w:pPr>
        <w:pStyle w:val="ListParagraph"/>
        <w:numPr>
          <w:ilvl w:val="0"/>
          <w:numId w:val="5"/>
        </w:numPr>
        <w:spacing w:after="200" w:line="276" w:lineRule="auto"/>
        <w:rPr>
          <w:sz w:val="20"/>
          <w:szCs w:val="20"/>
        </w:rPr>
      </w:pPr>
      <w:r w:rsidRPr="00863840">
        <w:rPr>
          <w:sz w:val="20"/>
          <w:szCs w:val="20"/>
        </w:rPr>
        <w:t>The result of a comparison operation is a Boolean value (True or False)</w:t>
      </w:r>
    </w:p>
    <w:p w:rsidR="00141A19" w:rsidRPr="00863840" w:rsidRDefault="00141A19" w:rsidP="00141A19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0"/>
          <w:szCs w:val="20"/>
        </w:rPr>
      </w:pPr>
      <w:r w:rsidRPr="00863840">
        <w:rPr>
          <w:sz w:val="20"/>
          <w:szCs w:val="20"/>
        </w:rPr>
        <w:t>We use three logical operators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418"/>
        <w:gridCol w:w="6207"/>
      </w:tblGrid>
      <w:tr w:rsidR="00141A19" w:rsidRPr="00863840" w:rsidTr="00E97842">
        <w:tc>
          <w:tcPr>
            <w:tcW w:w="1231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63840">
              <w:rPr>
                <w:b/>
                <w:sz w:val="20"/>
                <w:szCs w:val="20"/>
              </w:rPr>
              <w:t>Operator</w:t>
            </w:r>
          </w:p>
        </w:tc>
        <w:tc>
          <w:tcPr>
            <w:tcW w:w="1418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63840">
              <w:rPr>
                <w:b/>
                <w:sz w:val="20"/>
                <w:szCs w:val="20"/>
              </w:rPr>
              <w:t>Operation</w:t>
            </w:r>
          </w:p>
        </w:tc>
        <w:tc>
          <w:tcPr>
            <w:tcW w:w="6207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63840">
              <w:rPr>
                <w:b/>
                <w:sz w:val="20"/>
                <w:szCs w:val="20"/>
              </w:rPr>
              <w:t>Effect</w:t>
            </w:r>
          </w:p>
        </w:tc>
      </w:tr>
      <w:tr w:rsidR="00141A19" w:rsidRPr="00863840" w:rsidTr="00E97842">
        <w:tc>
          <w:tcPr>
            <w:tcW w:w="1231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Not</w:t>
            </w:r>
          </w:p>
        </w:tc>
        <w:tc>
          <w:tcPr>
            <w:tcW w:w="1418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Logical not</w:t>
            </w:r>
          </w:p>
        </w:tc>
        <w:tc>
          <w:tcPr>
            <w:tcW w:w="6207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Simply negates an operand</w:t>
            </w:r>
          </w:p>
        </w:tc>
      </w:tr>
      <w:tr w:rsidR="00141A19" w:rsidRPr="00863840" w:rsidTr="00E97842">
        <w:tc>
          <w:tcPr>
            <w:tcW w:w="1231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And</w:t>
            </w:r>
          </w:p>
        </w:tc>
        <w:tc>
          <w:tcPr>
            <w:tcW w:w="1418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Logical and</w:t>
            </w:r>
          </w:p>
        </w:tc>
        <w:tc>
          <w:tcPr>
            <w:tcW w:w="6207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Returns a true if both operand is true Else it returns a false</w:t>
            </w:r>
          </w:p>
        </w:tc>
      </w:tr>
      <w:tr w:rsidR="00141A19" w:rsidRPr="00863840" w:rsidTr="00E97842">
        <w:tc>
          <w:tcPr>
            <w:tcW w:w="1231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Or</w:t>
            </w:r>
          </w:p>
        </w:tc>
        <w:tc>
          <w:tcPr>
            <w:tcW w:w="1418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Logical or</w:t>
            </w:r>
          </w:p>
        </w:tc>
        <w:tc>
          <w:tcPr>
            <w:tcW w:w="6207" w:type="dxa"/>
          </w:tcPr>
          <w:p w:rsidR="00141A19" w:rsidRPr="00863840" w:rsidRDefault="00141A19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Returns a true if either of its operands is true, Else it returns False.</w:t>
            </w:r>
          </w:p>
        </w:tc>
      </w:tr>
    </w:tbl>
    <w:p w:rsidR="009668CB" w:rsidRDefault="00141A19">
      <w:pPr>
        <w:rPr>
          <w:sz w:val="20"/>
          <w:szCs w:val="20"/>
        </w:rPr>
      </w:pPr>
      <w:r w:rsidRPr="00863840">
        <w:rPr>
          <w:sz w:val="20"/>
          <w:szCs w:val="20"/>
        </w:rPr>
        <w:t>Logical operators follow arithmetic operators in precedence</w:t>
      </w:r>
      <w:r>
        <w:rPr>
          <w:sz w:val="20"/>
          <w:szCs w:val="20"/>
        </w:rPr>
        <w:t>.</w:t>
      </w:r>
    </w:p>
    <w:p w:rsidR="00141A19" w:rsidRDefault="00141A19">
      <w:pPr>
        <w:rPr>
          <w:sz w:val="20"/>
          <w:szCs w:val="20"/>
        </w:rPr>
      </w:pPr>
    </w:p>
    <w:p w:rsidR="00141A19" w:rsidRDefault="00141A19">
      <w:pPr>
        <w:rPr>
          <w:b/>
          <w:sz w:val="26"/>
          <w:szCs w:val="20"/>
        </w:rPr>
      </w:pPr>
      <w:r>
        <w:rPr>
          <w:b/>
          <w:sz w:val="26"/>
          <w:szCs w:val="20"/>
        </w:rPr>
        <w:t>Week 10: Worksheet</w:t>
      </w:r>
    </w:p>
    <w:p w:rsidR="00EA4E7E" w:rsidRPr="00EA4E7E" w:rsidRDefault="00141A19" w:rsidP="00EA4E7E">
      <w:pPr>
        <w:pStyle w:val="ListParagraph"/>
        <w:numPr>
          <w:ilvl w:val="0"/>
          <w:numId w:val="6"/>
        </w:numPr>
        <w:rPr>
          <w:sz w:val="26"/>
        </w:rPr>
      </w:pPr>
      <w:r>
        <w:rPr>
          <w:sz w:val="26"/>
        </w:rPr>
        <w:t>Define the following:</w:t>
      </w:r>
    </w:p>
    <w:p w:rsidR="00141A19" w:rsidRDefault="00141A19" w:rsidP="00141A19">
      <w:pPr>
        <w:pStyle w:val="ListParagraph"/>
        <w:numPr>
          <w:ilvl w:val="0"/>
          <w:numId w:val="7"/>
        </w:numPr>
        <w:rPr>
          <w:sz w:val="26"/>
        </w:rPr>
      </w:pPr>
      <w:r>
        <w:rPr>
          <w:sz w:val="26"/>
        </w:rPr>
        <w:t>Identifier</w:t>
      </w:r>
    </w:p>
    <w:p w:rsidR="00EA4E7E" w:rsidRDefault="00EA4E7E" w:rsidP="00EA4E7E">
      <w:pPr>
        <w:pStyle w:val="ListParagraph"/>
        <w:ind w:left="1080"/>
        <w:rPr>
          <w:sz w:val="26"/>
        </w:rPr>
      </w:pP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  <w:t>______________________________________________________________________________________________________________________________</w:t>
      </w:r>
    </w:p>
    <w:p w:rsidR="00EA4E7E" w:rsidRDefault="00141A19" w:rsidP="00EA4E7E">
      <w:pPr>
        <w:pStyle w:val="ListParagraph"/>
        <w:numPr>
          <w:ilvl w:val="0"/>
          <w:numId w:val="7"/>
        </w:numPr>
        <w:rPr>
          <w:sz w:val="26"/>
        </w:rPr>
      </w:pPr>
      <w:r>
        <w:rPr>
          <w:sz w:val="26"/>
        </w:rPr>
        <w:t>Variables</w:t>
      </w:r>
      <w:r w:rsidR="00EA4E7E">
        <w:rPr>
          <w:sz w:val="26"/>
        </w:rPr>
        <w:t xml:space="preserve"> ______________________________________________________________________________________________________________________________</w:t>
      </w:r>
    </w:p>
    <w:p w:rsidR="00141A19" w:rsidRDefault="00141A19" w:rsidP="00EA4E7E">
      <w:pPr>
        <w:pStyle w:val="ListParagraph"/>
        <w:ind w:left="1080"/>
        <w:rPr>
          <w:sz w:val="26"/>
        </w:rPr>
      </w:pPr>
    </w:p>
    <w:p w:rsidR="00EA4E7E" w:rsidRDefault="00621D11" w:rsidP="00EA4E7E">
      <w:pPr>
        <w:pStyle w:val="ListParagraph"/>
        <w:numPr>
          <w:ilvl w:val="0"/>
          <w:numId w:val="7"/>
        </w:numPr>
        <w:rPr>
          <w:sz w:val="26"/>
        </w:rPr>
      </w:pPr>
      <w:r>
        <w:rPr>
          <w:sz w:val="26"/>
        </w:rPr>
        <w:t>Constants</w:t>
      </w:r>
      <w:r w:rsidR="00EA4E7E">
        <w:rPr>
          <w:sz w:val="26"/>
        </w:rPr>
        <w:t xml:space="preserve"> ______________________________________________________________________________________________________________________________</w:t>
      </w:r>
    </w:p>
    <w:p w:rsidR="00141A19" w:rsidRDefault="00141A19" w:rsidP="00EA4E7E">
      <w:pPr>
        <w:pStyle w:val="ListParagraph"/>
        <w:ind w:left="1080"/>
        <w:rPr>
          <w:sz w:val="26"/>
        </w:rPr>
      </w:pPr>
    </w:p>
    <w:p w:rsidR="00621D11" w:rsidRDefault="00A5622C" w:rsidP="00A5622C">
      <w:pPr>
        <w:pStyle w:val="ListParagraph"/>
        <w:numPr>
          <w:ilvl w:val="0"/>
          <w:numId w:val="6"/>
        </w:numPr>
        <w:rPr>
          <w:sz w:val="26"/>
        </w:rPr>
      </w:pPr>
      <w:r>
        <w:rPr>
          <w:sz w:val="26"/>
        </w:rPr>
        <w:t>Define and describe data types</w:t>
      </w:r>
      <w:r w:rsidR="00A95085">
        <w:rPr>
          <w:sz w:val="26"/>
        </w:rPr>
        <w:t>.</w:t>
      </w:r>
    </w:p>
    <w:p w:rsidR="005510A3" w:rsidRDefault="005510A3" w:rsidP="005510A3">
      <w:pPr>
        <w:pStyle w:val="ListParagrap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</w:t>
      </w:r>
    </w:p>
    <w:p w:rsidR="005510A3" w:rsidRDefault="005510A3" w:rsidP="005510A3">
      <w:pPr>
        <w:pStyle w:val="ListParagrap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</w:t>
      </w:r>
    </w:p>
    <w:p w:rsidR="005510A3" w:rsidRDefault="005510A3" w:rsidP="005510A3">
      <w:pPr>
        <w:pStyle w:val="ListParagraph"/>
        <w:rPr>
          <w:sz w:val="26"/>
        </w:rPr>
      </w:pPr>
    </w:p>
    <w:p w:rsidR="00A95085" w:rsidRDefault="00A95085" w:rsidP="00A5622C">
      <w:pPr>
        <w:pStyle w:val="ListParagraph"/>
        <w:numPr>
          <w:ilvl w:val="0"/>
          <w:numId w:val="6"/>
        </w:numPr>
        <w:rPr>
          <w:sz w:val="26"/>
        </w:rPr>
      </w:pPr>
      <w:r>
        <w:rPr>
          <w:sz w:val="26"/>
        </w:rPr>
        <w:t>List the four rules when naming vari</w:t>
      </w:r>
      <w:r w:rsidR="00A9320A">
        <w:rPr>
          <w:sz w:val="26"/>
        </w:rPr>
        <w:t>a</w:t>
      </w:r>
      <w:r>
        <w:rPr>
          <w:sz w:val="26"/>
        </w:rPr>
        <w:t>bles.</w:t>
      </w:r>
    </w:p>
    <w:p w:rsidR="00583096" w:rsidRDefault="00583096" w:rsidP="00583096">
      <w:pPr>
        <w:pStyle w:val="ListParagrap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</w:t>
      </w:r>
    </w:p>
    <w:p w:rsidR="00583096" w:rsidRDefault="00583096" w:rsidP="00583096">
      <w:pPr>
        <w:pStyle w:val="ListParagrap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</w:t>
      </w:r>
    </w:p>
    <w:p w:rsidR="005510A3" w:rsidRDefault="005510A3" w:rsidP="005510A3">
      <w:pPr>
        <w:pStyle w:val="ListParagraph"/>
        <w:rPr>
          <w:sz w:val="26"/>
        </w:rPr>
      </w:pPr>
    </w:p>
    <w:p w:rsidR="00A9320A" w:rsidRDefault="00A9320A" w:rsidP="00A5622C">
      <w:pPr>
        <w:pStyle w:val="ListParagraph"/>
        <w:numPr>
          <w:ilvl w:val="0"/>
          <w:numId w:val="6"/>
        </w:numPr>
        <w:rPr>
          <w:sz w:val="26"/>
        </w:rPr>
      </w:pPr>
      <w:r>
        <w:rPr>
          <w:sz w:val="26"/>
        </w:rPr>
        <w:t>When naming variables, describe the three major rules.</w:t>
      </w:r>
    </w:p>
    <w:p w:rsidR="00583096" w:rsidRDefault="00583096" w:rsidP="00583096">
      <w:pPr>
        <w:pStyle w:val="ListParagrap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</w:t>
      </w:r>
    </w:p>
    <w:p w:rsidR="00583096" w:rsidRDefault="00583096" w:rsidP="00583096">
      <w:pPr>
        <w:pStyle w:val="ListParagrap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</w:t>
      </w:r>
    </w:p>
    <w:p w:rsidR="00583096" w:rsidRDefault="00583096" w:rsidP="00583096">
      <w:pPr>
        <w:pStyle w:val="ListParagraph"/>
        <w:rPr>
          <w:sz w:val="26"/>
        </w:rPr>
      </w:pPr>
    </w:p>
    <w:p w:rsidR="00A9320A" w:rsidRDefault="00EB76E5" w:rsidP="00A5622C">
      <w:pPr>
        <w:pStyle w:val="ListParagraph"/>
        <w:numPr>
          <w:ilvl w:val="0"/>
          <w:numId w:val="6"/>
        </w:numPr>
        <w:rPr>
          <w:sz w:val="26"/>
        </w:rPr>
      </w:pPr>
      <w:r>
        <w:rPr>
          <w:sz w:val="26"/>
        </w:rPr>
        <w:t>Discuss assignment statement.</w:t>
      </w:r>
    </w:p>
    <w:p w:rsidR="00583096" w:rsidRDefault="00583096" w:rsidP="00583096">
      <w:pPr>
        <w:pStyle w:val="ListParagrap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</w:t>
      </w:r>
    </w:p>
    <w:p w:rsidR="00583096" w:rsidRDefault="00583096" w:rsidP="00583096">
      <w:pPr>
        <w:pStyle w:val="ListParagraph"/>
        <w:rPr>
          <w:sz w:val="26"/>
        </w:rPr>
      </w:pPr>
    </w:p>
    <w:p w:rsidR="00EB76E5" w:rsidRDefault="00EA4E7E" w:rsidP="00A5622C">
      <w:pPr>
        <w:pStyle w:val="ListParagraph"/>
        <w:numPr>
          <w:ilvl w:val="0"/>
          <w:numId w:val="6"/>
        </w:numPr>
        <w:rPr>
          <w:sz w:val="26"/>
        </w:rPr>
      </w:pPr>
      <w:r>
        <w:rPr>
          <w:sz w:val="26"/>
        </w:rPr>
        <w:t>State the operation or the operator for the following table.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4253"/>
      </w:tblGrid>
      <w:tr w:rsidR="00EA4E7E" w:rsidRPr="00863840" w:rsidTr="00EA4E7E">
        <w:tc>
          <w:tcPr>
            <w:tcW w:w="1656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63840">
              <w:rPr>
                <w:b/>
                <w:sz w:val="20"/>
                <w:szCs w:val="20"/>
              </w:rPr>
              <w:t>Operator</w:t>
            </w:r>
          </w:p>
        </w:tc>
        <w:tc>
          <w:tcPr>
            <w:tcW w:w="4253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63840">
              <w:rPr>
                <w:b/>
                <w:sz w:val="20"/>
                <w:szCs w:val="20"/>
              </w:rPr>
              <w:t>Operation</w:t>
            </w:r>
          </w:p>
        </w:tc>
      </w:tr>
      <w:tr w:rsidR="00EA4E7E" w:rsidRPr="00863840" w:rsidTr="00EA4E7E">
        <w:tc>
          <w:tcPr>
            <w:tcW w:w="1656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Exponential</w:t>
            </w:r>
          </w:p>
        </w:tc>
      </w:tr>
      <w:tr w:rsidR="00EA4E7E" w:rsidRPr="00863840" w:rsidTr="00EA4E7E">
        <w:tc>
          <w:tcPr>
            <w:tcW w:w="1656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*/</w:t>
            </w:r>
          </w:p>
        </w:tc>
        <w:tc>
          <w:tcPr>
            <w:tcW w:w="4253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A4E7E" w:rsidRPr="00863840" w:rsidTr="00EA4E7E">
        <w:tc>
          <w:tcPr>
            <w:tcW w:w="1656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\</w:t>
            </w:r>
          </w:p>
        </w:tc>
        <w:tc>
          <w:tcPr>
            <w:tcW w:w="4253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A4E7E" w:rsidRPr="00863840" w:rsidTr="00EA4E7E">
        <w:tc>
          <w:tcPr>
            <w:tcW w:w="1656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+-</w:t>
            </w:r>
          </w:p>
        </w:tc>
        <w:tc>
          <w:tcPr>
            <w:tcW w:w="4253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A4E7E" w:rsidRPr="00863840" w:rsidTr="00EA4E7E">
        <w:tc>
          <w:tcPr>
            <w:tcW w:w="1656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63840">
              <w:rPr>
                <w:b/>
                <w:sz w:val="20"/>
                <w:szCs w:val="20"/>
              </w:rPr>
              <w:t>Operator</w:t>
            </w:r>
          </w:p>
        </w:tc>
        <w:tc>
          <w:tcPr>
            <w:tcW w:w="4253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63840">
              <w:rPr>
                <w:b/>
                <w:sz w:val="20"/>
                <w:szCs w:val="20"/>
              </w:rPr>
              <w:t>Comparison</w:t>
            </w:r>
          </w:p>
        </w:tc>
      </w:tr>
      <w:tr w:rsidR="00EA4E7E" w:rsidRPr="00863840" w:rsidTr="00EA4E7E">
        <w:tc>
          <w:tcPr>
            <w:tcW w:w="1656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&gt;</w:t>
            </w:r>
          </w:p>
        </w:tc>
        <w:tc>
          <w:tcPr>
            <w:tcW w:w="4253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A4E7E" w:rsidRPr="00863840" w:rsidTr="00EA4E7E">
        <w:tc>
          <w:tcPr>
            <w:tcW w:w="1656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Less than</w:t>
            </w:r>
          </w:p>
        </w:tc>
      </w:tr>
      <w:tr w:rsidR="00EA4E7E" w:rsidRPr="00863840" w:rsidTr="00EA4E7E">
        <w:tc>
          <w:tcPr>
            <w:tcW w:w="1656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Greater than or equal to</w:t>
            </w:r>
          </w:p>
        </w:tc>
      </w:tr>
      <w:tr w:rsidR="00EA4E7E" w:rsidRPr="00863840" w:rsidTr="00EA4E7E">
        <w:tc>
          <w:tcPr>
            <w:tcW w:w="1656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&lt;=</w:t>
            </w:r>
          </w:p>
        </w:tc>
        <w:tc>
          <w:tcPr>
            <w:tcW w:w="4253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A4E7E" w:rsidRPr="00863840" w:rsidTr="00EA4E7E">
        <w:tc>
          <w:tcPr>
            <w:tcW w:w="1656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=</w:t>
            </w:r>
          </w:p>
        </w:tc>
        <w:tc>
          <w:tcPr>
            <w:tcW w:w="4253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A4E7E" w:rsidRPr="00863840" w:rsidTr="00EA4E7E">
        <w:tc>
          <w:tcPr>
            <w:tcW w:w="1656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A4E7E" w:rsidRPr="00863840" w:rsidRDefault="00EA4E7E" w:rsidP="00E97842">
            <w:pPr>
              <w:pStyle w:val="ListParagraph"/>
              <w:ind w:left="0"/>
              <w:rPr>
                <w:sz w:val="20"/>
                <w:szCs w:val="20"/>
              </w:rPr>
            </w:pPr>
            <w:r w:rsidRPr="00863840">
              <w:rPr>
                <w:sz w:val="20"/>
                <w:szCs w:val="20"/>
              </w:rPr>
              <w:t>Not equal to</w:t>
            </w:r>
          </w:p>
        </w:tc>
      </w:tr>
    </w:tbl>
    <w:p w:rsidR="00EA4E7E" w:rsidRPr="00A5622C" w:rsidRDefault="00EA4E7E" w:rsidP="00EA4E7E">
      <w:pPr>
        <w:pStyle w:val="ListParagraph"/>
        <w:rPr>
          <w:sz w:val="26"/>
        </w:rPr>
      </w:pPr>
    </w:p>
    <w:sectPr w:rsidR="00EA4E7E" w:rsidRPr="00A56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972"/>
    <w:multiLevelType w:val="hybridMultilevel"/>
    <w:tmpl w:val="9E64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C642E"/>
    <w:multiLevelType w:val="hybridMultilevel"/>
    <w:tmpl w:val="0232B7CE"/>
    <w:lvl w:ilvl="0" w:tplc="414C6F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24037"/>
    <w:multiLevelType w:val="hybridMultilevel"/>
    <w:tmpl w:val="56E6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059AB"/>
    <w:multiLevelType w:val="hybridMultilevel"/>
    <w:tmpl w:val="9218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7362F"/>
    <w:multiLevelType w:val="hybridMultilevel"/>
    <w:tmpl w:val="AA9CD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3D6B11"/>
    <w:multiLevelType w:val="hybridMultilevel"/>
    <w:tmpl w:val="5B26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D4685"/>
    <w:multiLevelType w:val="hybridMultilevel"/>
    <w:tmpl w:val="5B401D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19"/>
    <w:rsid w:val="00141A19"/>
    <w:rsid w:val="002F2AF4"/>
    <w:rsid w:val="005510A3"/>
    <w:rsid w:val="00583096"/>
    <w:rsid w:val="00621D11"/>
    <w:rsid w:val="009668CB"/>
    <w:rsid w:val="00A5622C"/>
    <w:rsid w:val="00A9320A"/>
    <w:rsid w:val="00A95085"/>
    <w:rsid w:val="00EA4E7E"/>
    <w:rsid w:val="00E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A19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14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A19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14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2021-09-01T23:32:00Z</dcterms:created>
  <dcterms:modified xsi:type="dcterms:W3CDTF">2021-09-01T23:32:00Z</dcterms:modified>
</cp:coreProperties>
</file>