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3D25" w14:textId="77777777" w:rsidR="00F155D6" w:rsidRPr="002B68AC" w:rsidRDefault="00F155D6" w:rsidP="00F155D6">
      <w:pPr>
        <w:jc w:val="center"/>
        <w:rPr>
          <w:rFonts w:eastAsia="Calibri" w:cs="Times New Roman"/>
          <w:b/>
          <w:bCs/>
          <w:szCs w:val="24"/>
        </w:rPr>
      </w:pPr>
      <w:bookmarkStart w:id="0" w:name="_GoBack"/>
      <w:bookmarkEnd w:id="0"/>
      <w:r w:rsidRPr="002B68AC">
        <w:rPr>
          <w:rFonts w:eastAsia="Calibri" w:cs="Times New Roman"/>
          <w:b/>
          <w:bCs/>
          <w:szCs w:val="24"/>
        </w:rPr>
        <w:t xml:space="preserve">HOME LEARNING KIT </w:t>
      </w:r>
      <w:r w:rsidRPr="002B68AC">
        <w:rPr>
          <w:rFonts w:eastAsia="Calibri" w:cs="Times New Roman"/>
          <w:b/>
          <w:bCs/>
          <w:szCs w:val="24"/>
        </w:rPr>
        <w:tab/>
        <w:t>HISTORY – YEAR 11</w:t>
      </w:r>
    </w:p>
    <w:p w14:paraId="3D2EBBC3" w14:textId="77777777" w:rsidR="00F155D6" w:rsidRPr="002B68AC" w:rsidRDefault="00F155D6" w:rsidP="00F155D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  <w:u w:val="single"/>
        </w:rPr>
      </w:pPr>
      <w:r w:rsidRPr="002B68AC">
        <w:rPr>
          <w:rFonts w:eastAsia="Calibri" w:cs="Times New Roman"/>
          <w:b/>
          <w:bCs/>
          <w:szCs w:val="24"/>
        </w:rPr>
        <w:t xml:space="preserve">WORKSHEET </w:t>
      </w:r>
      <w:r>
        <w:rPr>
          <w:rFonts w:eastAsia="Calibri" w:cs="Times New Roman"/>
          <w:b/>
          <w:bCs/>
          <w:szCs w:val="24"/>
        </w:rPr>
        <w:t>6</w:t>
      </w:r>
    </w:p>
    <w:p w14:paraId="44E6037A" w14:textId="77777777" w:rsidR="00F155D6" w:rsidRPr="00835E56" w:rsidRDefault="00F155D6" w:rsidP="00F155D6">
      <w:pPr>
        <w:tabs>
          <w:tab w:val="left" w:pos="1140"/>
        </w:tabs>
        <w:spacing w:after="0" w:line="240" w:lineRule="auto"/>
        <w:rPr>
          <w:rFonts w:eastAsia="Times New Roman" w:cs="Times New Roman"/>
          <w:szCs w:val="24"/>
        </w:rPr>
      </w:pPr>
    </w:p>
    <w:p w14:paraId="47203EC7" w14:textId="7E3ACC64" w:rsidR="00F155D6" w:rsidRPr="00835E56" w:rsidRDefault="00F155D6" w:rsidP="00F155D6">
      <w:pPr>
        <w:tabs>
          <w:tab w:val="left" w:pos="1140"/>
        </w:tabs>
        <w:spacing w:after="0" w:line="240" w:lineRule="auto"/>
        <w:rPr>
          <w:rFonts w:eastAsia="Times New Roman" w:cs="Times New Roman"/>
          <w:b/>
          <w:szCs w:val="24"/>
        </w:rPr>
      </w:pPr>
      <w:r w:rsidRPr="00835E56">
        <w:rPr>
          <w:rFonts w:eastAsia="Times New Roman" w:cs="Times New Roman"/>
          <w:b/>
          <w:szCs w:val="24"/>
        </w:rPr>
        <w:t xml:space="preserve">A. Resource </w:t>
      </w:r>
      <w:r w:rsidR="00BC395E">
        <w:rPr>
          <w:rFonts w:eastAsia="Times New Roman" w:cs="Times New Roman"/>
          <w:b/>
          <w:szCs w:val="24"/>
        </w:rPr>
        <w:t>Interpretation</w:t>
      </w:r>
    </w:p>
    <w:p w14:paraId="3B1541DE" w14:textId="77777777" w:rsidR="00F155D6" w:rsidRPr="00835E56" w:rsidRDefault="00F155D6" w:rsidP="00F155D6">
      <w:pPr>
        <w:tabs>
          <w:tab w:val="left" w:pos="1140"/>
        </w:tabs>
        <w:spacing w:after="0" w:line="240" w:lineRule="auto"/>
        <w:rPr>
          <w:rFonts w:eastAsia="Times New Roman" w:cs="Times New Roman"/>
          <w:b/>
          <w:szCs w:val="24"/>
        </w:rPr>
      </w:pPr>
      <w:r w:rsidRPr="00835E56">
        <w:rPr>
          <w:rFonts w:eastAsia="Calibri" w:cs="Times New Roman"/>
          <w:noProof/>
          <w:sz w:val="18"/>
          <w:szCs w:val="20"/>
          <w:lang w:val="en-US"/>
        </w:rPr>
        <w:drawing>
          <wp:anchor distT="0" distB="0" distL="114300" distR="114300" simplePos="0" relativeHeight="251659264" behindDoc="1" locked="0" layoutInCell="0" allowOverlap="1" wp14:anchorId="36D98DE9" wp14:editId="5325EE7F">
            <wp:simplePos x="0" y="0"/>
            <wp:positionH relativeFrom="column">
              <wp:posOffset>1733550</wp:posOffset>
            </wp:positionH>
            <wp:positionV relativeFrom="paragraph">
              <wp:posOffset>66675</wp:posOffset>
            </wp:positionV>
            <wp:extent cx="2745740" cy="19259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8CB8DE" w14:textId="77777777" w:rsidR="00F155D6" w:rsidRPr="00835E56" w:rsidRDefault="00F155D6" w:rsidP="00F155D6">
      <w:pPr>
        <w:rPr>
          <w:rFonts w:eastAsia="Times New Roman" w:cs="Times New Roman"/>
          <w:szCs w:val="24"/>
        </w:rPr>
      </w:pPr>
    </w:p>
    <w:p w14:paraId="669CE09B" w14:textId="77777777" w:rsidR="00F155D6" w:rsidRPr="00835E56" w:rsidRDefault="00F155D6" w:rsidP="00F155D6">
      <w:pPr>
        <w:rPr>
          <w:rFonts w:eastAsia="Times New Roman" w:cs="Times New Roman"/>
          <w:szCs w:val="24"/>
        </w:rPr>
      </w:pPr>
    </w:p>
    <w:p w14:paraId="2B6190D9" w14:textId="77777777" w:rsidR="00F155D6" w:rsidRPr="00835E56" w:rsidRDefault="00F155D6" w:rsidP="00F155D6">
      <w:pPr>
        <w:rPr>
          <w:rFonts w:eastAsia="Times New Roman" w:cs="Times New Roman"/>
          <w:szCs w:val="24"/>
        </w:rPr>
      </w:pPr>
    </w:p>
    <w:p w14:paraId="58FE95F2" w14:textId="77777777" w:rsidR="00F155D6" w:rsidRPr="00835E56" w:rsidRDefault="00F155D6" w:rsidP="00F155D6">
      <w:pPr>
        <w:rPr>
          <w:rFonts w:eastAsia="Times New Roman" w:cs="Times New Roman"/>
          <w:szCs w:val="24"/>
        </w:rPr>
      </w:pPr>
    </w:p>
    <w:p w14:paraId="39CB38D6" w14:textId="77777777" w:rsidR="00F155D6" w:rsidRPr="00835E56" w:rsidRDefault="00F155D6" w:rsidP="00F155D6">
      <w:pPr>
        <w:rPr>
          <w:rFonts w:eastAsia="Times New Roman" w:cs="Times New Roman"/>
          <w:szCs w:val="24"/>
        </w:rPr>
      </w:pPr>
    </w:p>
    <w:p w14:paraId="44502E00" w14:textId="77777777" w:rsidR="00F155D6" w:rsidRPr="00835E56" w:rsidRDefault="00F155D6" w:rsidP="00F155D6">
      <w:pPr>
        <w:rPr>
          <w:rFonts w:eastAsia="Times New Roman" w:cs="Times New Roman"/>
          <w:szCs w:val="24"/>
        </w:rPr>
      </w:pPr>
    </w:p>
    <w:p w14:paraId="5301A20C" w14:textId="77777777" w:rsidR="00F155D6" w:rsidRPr="00835E56" w:rsidRDefault="00F155D6" w:rsidP="00F155D6">
      <w:pPr>
        <w:tabs>
          <w:tab w:val="left" w:pos="8940"/>
        </w:tabs>
        <w:rPr>
          <w:rFonts w:eastAsia="Times New Roman" w:cs="Times New Roman"/>
          <w:szCs w:val="24"/>
        </w:rPr>
      </w:pPr>
      <w:r w:rsidRPr="00835E56">
        <w:rPr>
          <w:rFonts w:eastAsia="Times New Roman" w:cs="Times New Roman"/>
          <w:szCs w:val="24"/>
        </w:rPr>
        <w:tab/>
      </w:r>
    </w:p>
    <w:p w14:paraId="00B27D5B" w14:textId="77777777" w:rsidR="00F155D6" w:rsidRPr="00835E56" w:rsidRDefault="00F155D6" w:rsidP="00F155D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Cs w:val="23"/>
        </w:rPr>
      </w:pPr>
      <w:r w:rsidRPr="00835E56">
        <w:rPr>
          <w:rFonts w:eastAsia="Times New Roman" w:cs="Times New Roman"/>
          <w:szCs w:val="23"/>
        </w:rPr>
        <w:t xml:space="preserve">Name </w:t>
      </w:r>
      <w:r w:rsidRPr="00835E56">
        <w:rPr>
          <w:rFonts w:eastAsia="Times New Roman" w:cs="Times New Roman"/>
          <w:b/>
          <w:szCs w:val="23"/>
        </w:rPr>
        <w:t xml:space="preserve">two </w:t>
      </w:r>
      <w:r w:rsidRPr="00835E56">
        <w:rPr>
          <w:rFonts w:eastAsia="Times New Roman" w:cs="Times New Roman"/>
          <w:szCs w:val="23"/>
        </w:rPr>
        <w:t>types of courts in Fiji that use the item shown above.</w:t>
      </w:r>
    </w:p>
    <w:p w14:paraId="5A7FBB1D" w14:textId="77777777" w:rsidR="00F155D6" w:rsidRPr="00835E56" w:rsidRDefault="00F155D6" w:rsidP="00F155D6">
      <w:pPr>
        <w:spacing w:after="0" w:line="240" w:lineRule="auto"/>
        <w:ind w:left="1080"/>
        <w:contextualSpacing/>
        <w:jc w:val="both"/>
        <w:rPr>
          <w:rFonts w:eastAsia="Times New Roman" w:cs="Times New Roman"/>
          <w:szCs w:val="23"/>
        </w:rPr>
      </w:pPr>
    </w:p>
    <w:p w14:paraId="713A2412" w14:textId="77777777" w:rsidR="00F155D6" w:rsidRPr="00835E56" w:rsidRDefault="00F155D6" w:rsidP="00F155D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Cs w:val="23"/>
        </w:rPr>
      </w:pPr>
      <w:r w:rsidRPr="00835E56">
        <w:rPr>
          <w:rFonts w:eastAsia="Times New Roman" w:cs="Times New Roman"/>
          <w:szCs w:val="23"/>
        </w:rPr>
        <w:t xml:space="preserve">Define the term </w:t>
      </w:r>
      <w:r w:rsidRPr="00835E56">
        <w:rPr>
          <w:rFonts w:eastAsia="Times New Roman" w:cs="Times New Roman"/>
          <w:b/>
          <w:szCs w:val="23"/>
        </w:rPr>
        <w:t>gavel</w:t>
      </w:r>
      <w:r w:rsidRPr="00835E56">
        <w:rPr>
          <w:rFonts w:eastAsia="Times New Roman" w:cs="Times New Roman"/>
          <w:szCs w:val="23"/>
        </w:rPr>
        <w:t>.</w:t>
      </w:r>
    </w:p>
    <w:p w14:paraId="5E86B85B" w14:textId="77777777" w:rsidR="00F155D6" w:rsidRPr="00835E56" w:rsidRDefault="00F155D6" w:rsidP="00F155D6">
      <w:pPr>
        <w:spacing w:after="0" w:line="240" w:lineRule="auto"/>
        <w:ind w:left="1080"/>
        <w:contextualSpacing/>
        <w:jc w:val="both"/>
        <w:rPr>
          <w:rFonts w:eastAsia="Times New Roman" w:cs="Times New Roman"/>
          <w:szCs w:val="23"/>
        </w:rPr>
      </w:pPr>
    </w:p>
    <w:p w14:paraId="715B5199" w14:textId="77777777" w:rsidR="00F155D6" w:rsidRPr="00835E56" w:rsidRDefault="00F155D6" w:rsidP="00F155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Cs/>
          <w:szCs w:val="23"/>
        </w:rPr>
      </w:pPr>
      <w:r w:rsidRPr="00835E56">
        <w:rPr>
          <w:rFonts w:eastAsia="Times New Roman" w:cs="Times New Roman"/>
          <w:bCs/>
          <w:szCs w:val="23"/>
        </w:rPr>
        <w:t xml:space="preserve">Explain the significance of such institutions in Fiji’s Legal system.     </w:t>
      </w:r>
    </w:p>
    <w:p w14:paraId="575652EA" w14:textId="77777777" w:rsidR="00F155D6" w:rsidRPr="00835E56" w:rsidRDefault="00F155D6" w:rsidP="00F155D6">
      <w:pPr>
        <w:tabs>
          <w:tab w:val="left" w:pos="8940"/>
        </w:tabs>
        <w:rPr>
          <w:rFonts w:eastAsia="Times New Roman" w:cs="Times New Roman"/>
          <w:szCs w:val="24"/>
        </w:rPr>
      </w:pPr>
    </w:p>
    <w:p w14:paraId="25B7D06C" w14:textId="77777777" w:rsidR="00F155D6" w:rsidRPr="00835E56" w:rsidRDefault="00F155D6" w:rsidP="00F155D6">
      <w:pPr>
        <w:tabs>
          <w:tab w:val="left" w:pos="8940"/>
        </w:tabs>
        <w:rPr>
          <w:rFonts w:eastAsia="Times New Roman" w:cs="Times New Roman"/>
          <w:szCs w:val="24"/>
        </w:rPr>
      </w:pPr>
    </w:p>
    <w:p w14:paraId="17C38AEA" w14:textId="77777777" w:rsidR="00F155D6" w:rsidRPr="00835E56" w:rsidRDefault="00F155D6" w:rsidP="00F155D6">
      <w:pPr>
        <w:tabs>
          <w:tab w:val="left" w:pos="8940"/>
        </w:tabs>
        <w:rPr>
          <w:rFonts w:eastAsia="Times New Roman" w:cs="Times New Roman"/>
          <w:b/>
          <w:szCs w:val="24"/>
        </w:rPr>
      </w:pPr>
      <w:r w:rsidRPr="00835E56">
        <w:rPr>
          <w:rFonts w:eastAsia="Times New Roman" w:cs="Times New Roman"/>
          <w:b/>
          <w:szCs w:val="24"/>
        </w:rPr>
        <w:t>B. Short Answer Questions</w:t>
      </w:r>
    </w:p>
    <w:p w14:paraId="43B4F804" w14:textId="77777777" w:rsidR="00F155D6" w:rsidRPr="00835E56" w:rsidRDefault="00F155D6" w:rsidP="00F155D6">
      <w:pPr>
        <w:numPr>
          <w:ilvl w:val="0"/>
          <w:numId w:val="2"/>
        </w:numPr>
        <w:tabs>
          <w:tab w:val="left" w:pos="1440"/>
        </w:tabs>
        <w:spacing w:after="0" w:line="600" w:lineRule="auto"/>
        <w:ind w:left="1287" w:hanging="720"/>
        <w:rPr>
          <w:rFonts w:eastAsia="Times New Roman" w:cs="Times New Roman"/>
          <w:szCs w:val="24"/>
        </w:rPr>
      </w:pPr>
      <w:r w:rsidRPr="00835E56">
        <w:rPr>
          <w:rFonts w:eastAsia="Times New Roman" w:cs="Times New Roman"/>
          <w:szCs w:val="24"/>
        </w:rPr>
        <w:t xml:space="preserve">State </w:t>
      </w:r>
      <w:r w:rsidRPr="00835E56">
        <w:rPr>
          <w:rFonts w:eastAsia="Times New Roman" w:cs="Times New Roman"/>
          <w:b/>
          <w:bCs/>
          <w:szCs w:val="24"/>
        </w:rPr>
        <w:t>two</w:t>
      </w:r>
      <w:r w:rsidRPr="00835E56">
        <w:rPr>
          <w:rFonts w:eastAsia="Times New Roman" w:cs="Times New Roman"/>
          <w:szCs w:val="24"/>
        </w:rPr>
        <w:t xml:space="preserve"> ways in which the Legal Aid Commission helps Fijians.</w:t>
      </w:r>
    </w:p>
    <w:p w14:paraId="109B9676" w14:textId="77777777" w:rsidR="00F155D6" w:rsidRPr="00835E56" w:rsidRDefault="00F155D6" w:rsidP="00F155D6">
      <w:pPr>
        <w:numPr>
          <w:ilvl w:val="0"/>
          <w:numId w:val="2"/>
        </w:numPr>
        <w:tabs>
          <w:tab w:val="left" w:pos="1440"/>
        </w:tabs>
        <w:spacing w:after="0" w:line="600" w:lineRule="auto"/>
        <w:ind w:left="1287" w:hanging="720"/>
        <w:rPr>
          <w:rFonts w:eastAsia="Times New Roman" w:cs="Times New Roman"/>
          <w:szCs w:val="24"/>
        </w:rPr>
      </w:pPr>
      <w:r w:rsidRPr="00835E56">
        <w:rPr>
          <w:rFonts w:eastAsia="Times New Roman" w:cs="Times New Roman"/>
          <w:szCs w:val="24"/>
        </w:rPr>
        <w:t xml:space="preserve">State </w:t>
      </w:r>
      <w:r w:rsidRPr="00835E56">
        <w:rPr>
          <w:rFonts w:eastAsia="Times New Roman" w:cs="Times New Roman"/>
          <w:b/>
          <w:bCs/>
          <w:szCs w:val="24"/>
        </w:rPr>
        <w:t>two</w:t>
      </w:r>
      <w:r w:rsidRPr="00835E56">
        <w:rPr>
          <w:rFonts w:eastAsia="Times New Roman" w:cs="Times New Roman"/>
          <w:szCs w:val="24"/>
        </w:rPr>
        <w:t xml:space="preserve"> benefits of having a general election in Fiji.</w:t>
      </w:r>
    </w:p>
    <w:p w14:paraId="3BE7DAA6" w14:textId="77777777" w:rsidR="00F155D6" w:rsidRPr="00835E56" w:rsidRDefault="00F155D6" w:rsidP="00F155D6">
      <w:pPr>
        <w:numPr>
          <w:ilvl w:val="0"/>
          <w:numId w:val="2"/>
        </w:numPr>
        <w:tabs>
          <w:tab w:val="left" w:pos="1440"/>
        </w:tabs>
        <w:spacing w:after="0" w:line="600" w:lineRule="auto"/>
        <w:ind w:left="1287" w:hanging="720"/>
        <w:rPr>
          <w:rFonts w:eastAsia="Times New Roman" w:cs="Times New Roman"/>
          <w:szCs w:val="24"/>
        </w:rPr>
      </w:pPr>
      <w:r w:rsidRPr="00835E56">
        <w:rPr>
          <w:rFonts w:eastAsia="Times New Roman" w:cs="Times New Roman"/>
          <w:szCs w:val="24"/>
        </w:rPr>
        <w:t xml:space="preserve">State </w:t>
      </w:r>
      <w:r w:rsidRPr="00835E56">
        <w:rPr>
          <w:rFonts w:eastAsia="Times New Roman" w:cs="Times New Roman"/>
          <w:b/>
          <w:bCs/>
          <w:szCs w:val="24"/>
        </w:rPr>
        <w:t>two</w:t>
      </w:r>
      <w:r w:rsidRPr="00835E56">
        <w:rPr>
          <w:rFonts w:eastAsia="Times New Roman" w:cs="Times New Roman"/>
          <w:szCs w:val="24"/>
        </w:rPr>
        <w:t xml:space="preserve"> changes that were carried out in the voting system in the 1960s.</w:t>
      </w:r>
    </w:p>
    <w:p w14:paraId="48BBEB78" w14:textId="77777777" w:rsidR="00F155D6" w:rsidRPr="00835E56" w:rsidRDefault="00F155D6" w:rsidP="00F155D6">
      <w:pPr>
        <w:numPr>
          <w:ilvl w:val="0"/>
          <w:numId w:val="2"/>
        </w:numPr>
        <w:tabs>
          <w:tab w:val="left" w:pos="1440"/>
        </w:tabs>
        <w:spacing w:after="0" w:line="600" w:lineRule="auto"/>
        <w:ind w:left="1287" w:hanging="720"/>
        <w:rPr>
          <w:rFonts w:eastAsia="Times New Roman" w:cs="Times New Roman"/>
          <w:szCs w:val="24"/>
        </w:rPr>
      </w:pPr>
      <w:r w:rsidRPr="00835E56">
        <w:rPr>
          <w:rFonts w:eastAsia="Times New Roman" w:cs="Times New Roman"/>
          <w:szCs w:val="24"/>
        </w:rPr>
        <w:t xml:space="preserve">Describe </w:t>
      </w:r>
      <w:r w:rsidRPr="00835E56">
        <w:rPr>
          <w:rFonts w:eastAsia="Times New Roman" w:cs="Times New Roman"/>
          <w:b/>
          <w:bCs/>
          <w:szCs w:val="24"/>
        </w:rPr>
        <w:t>two</w:t>
      </w:r>
      <w:r w:rsidRPr="00835E56">
        <w:rPr>
          <w:rFonts w:eastAsia="Times New Roman" w:cs="Times New Roman"/>
          <w:szCs w:val="24"/>
        </w:rPr>
        <w:t xml:space="preserve"> role of the Council of Chiefs in the 1970s.</w:t>
      </w:r>
    </w:p>
    <w:p w14:paraId="6C453A46" w14:textId="77777777" w:rsidR="00F155D6" w:rsidRPr="00344EB1" w:rsidRDefault="00F155D6" w:rsidP="00F155D6">
      <w:pPr>
        <w:rPr>
          <w:b/>
          <w:u w:val="single"/>
        </w:rPr>
      </w:pPr>
    </w:p>
    <w:p w14:paraId="44536239" w14:textId="77777777" w:rsidR="00B33903" w:rsidRDefault="00B33903"/>
    <w:sectPr w:rsidR="00B33903" w:rsidSect="005C39E7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3EFB"/>
    <w:multiLevelType w:val="hybridMultilevel"/>
    <w:tmpl w:val="169CC0D0"/>
    <w:lvl w:ilvl="0" w:tplc="67DE4D4A">
      <w:start w:val="1"/>
      <w:numFmt w:val="lowerLetter"/>
      <w:lvlText w:val="(%1)   "/>
      <w:lvlJc w:val="left"/>
      <w:rPr>
        <w:rFonts w:hint="default"/>
      </w:rPr>
    </w:lvl>
    <w:lvl w:ilvl="1" w:tplc="433CD122">
      <w:numFmt w:val="decimal"/>
      <w:lvlText w:val=""/>
      <w:lvlJc w:val="left"/>
    </w:lvl>
    <w:lvl w:ilvl="2" w:tplc="8EB4289E">
      <w:numFmt w:val="decimal"/>
      <w:lvlText w:val=""/>
      <w:lvlJc w:val="left"/>
    </w:lvl>
    <w:lvl w:ilvl="3" w:tplc="BC301C92">
      <w:numFmt w:val="decimal"/>
      <w:lvlText w:val=""/>
      <w:lvlJc w:val="left"/>
    </w:lvl>
    <w:lvl w:ilvl="4" w:tplc="802A37C0">
      <w:numFmt w:val="decimal"/>
      <w:lvlText w:val=""/>
      <w:lvlJc w:val="left"/>
    </w:lvl>
    <w:lvl w:ilvl="5" w:tplc="44B42ED6">
      <w:numFmt w:val="decimal"/>
      <w:lvlText w:val=""/>
      <w:lvlJc w:val="left"/>
    </w:lvl>
    <w:lvl w:ilvl="6" w:tplc="242C0894">
      <w:numFmt w:val="decimal"/>
      <w:lvlText w:val=""/>
      <w:lvlJc w:val="left"/>
    </w:lvl>
    <w:lvl w:ilvl="7" w:tplc="900EF390">
      <w:numFmt w:val="decimal"/>
      <w:lvlText w:val=""/>
      <w:lvlJc w:val="left"/>
    </w:lvl>
    <w:lvl w:ilvl="8" w:tplc="9F88C72A">
      <w:numFmt w:val="decimal"/>
      <w:lvlText w:val=""/>
      <w:lvlJc w:val="left"/>
    </w:lvl>
  </w:abstractNum>
  <w:abstractNum w:abstractNumId="1">
    <w:nsid w:val="434E50DE"/>
    <w:multiLevelType w:val="hybridMultilevel"/>
    <w:tmpl w:val="EA4CE648"/>
    <w:lvl w:ilvl="0" w:tplc="67DE4D4A">
      <w:start w:val="1"/>
      <w:numFmt w:val="lowerLetter"/>
      <w:lvlText w:val="(%1)   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D6"/>
    <w:rsid w:val="002A0B48"/>
    <w:rsid w:val="00B33903"/>
    <w:rsid w:val="00BC395E"/>
    <w:rsid w:val="00F1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2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2021-08-04T21:33:00Z</dcterms:created>
  <dcterms:modified xsi:type="dcterms:W3CDTF">2021-08-04T21:33:00Z</dcterms:modified>
</cp:coreProperties>
</file>